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56" w:rsidRPr="000E1356" w:rsidRDefault="000E1356" w:rsidP="000E1356">
      <w:pPr>
        <w:spacing w:line="240" w:lineRule="atLeast"/>
        <w:ind w:left="360" w:right="221"/>
        <w:jc w:val="right"/>
        <w:rPr>
          <w:rFonts w:ascii="ＭＳ 明朝" w:hAnsi="ＭＳ 明朝"/>
          <w:b/>
          <w:sz w:val="22"/>
          <w:szCs w:val="22"/>
        </w:rPr>
      </w:pPr>
      <w:bookmarkStart w:id="0" w:name="_GoBack"/>
      <w:bookmarkEnd w:id="0"/>
      <w:r>
        <w:rPr>
          <w:rFonts w:ascii="ＭＳ 明朝" w:hAnsi="ＭＳ 明朝" w:hint="eastAsia"/>
          <w:b/>
          <w:sz w:val="22"/>
          <w:szCs w:val="22"/>
        </w:rPr>
        <w:t>提出書類４</w:t>
      </w:r>
    </w:p>
    <w:p w:rsidR="00606BB6" w:rsidRDefault="00606BB6">
      <w:pPr>
        <w:spacing w:line="240" w:lineRule="atLeast"/>
        <w:rPr>
          <w:rFonts w:ascii="ＭＳ ゴシック" w:eastAsia="ＭＳ ゴシック" w:hAnsi="ＭＳ ゴシック"/>
          <w:sz w:val="22"/>
          <w:szCs w:val="22"/>
        </w:rPr>
      </w:pPr>
    </w:p>
    <w:p w:rsidR="00DA43B6" w:rsidRPr="004070EB" w:rsidRDefault="00DA43B6">
      <w:pPr>
        <w:spacing w:line="240" w:lineRule="atLeast"/>
        <w:rPr>
          <w:rFonts w:ascii="ＭＳ ゴシック" w:eastAsia="ＭＳ ゴシック" w:hAnsi="ＭＳ ゴシック"/>
          <w:sz w:val="22"/>
          <w:szCs w:val="22"/>
        </w:rPr>
      </w:pPr>
      <w:r w:rsidRPr="004070EB">
        <w:rPr>
          <w:rFonts w:ascii="ＭＳ ゴシック" w:eastAsia="ＭＳ ゴシック" w:hAnsi="ＭＳ ゴシック" w:hint="eastAsia"/>
          <w:sz w:val="22"/>
          <w:szCs w:val="22"/>
        </w:rPr>
        <w:t>別紙</w:t>
      </w:r>
      <w:r w:rsidR="004070EB" w:rsidRPr="004070EB">
        <w:rPr>
          <w:rFonts w:ascii="ＭＳ ゴシック" w:eastAsia="ＭＳ ゴシック" w:hAnsi="ＭＳ ゴシック" w:hint="eastAsia"/>
          <w:sz w:val="22"/>
          <w:szCs w:val="22"/>
        </w:rPr>
        <w:t>３</w:t>
      </w:r>
    </w:p>
    <w:p w:rsidR="00DA43B6" w:rsidRDefault="00DA43B6">
      <w:pPr>
        <w:spacing w:line="240" w:lineRule="atLeast"/>
        <w:rPr>
          <w:rFonts w:ascii="ＭＳ 明朝" w:hAnsi="ＭＳ 明朝"/>
          <w:sz w:val="22"/>
          <w:szCs w:val="22"/>
        </w:rPr>
      </w:pPr>
    </w:p>
    <w:p w:rsidR="00DA43B6" w:rsidRDefault="00DA43B6">
      <w:pPr>
        <w:spacing w:line="240" w:lineRule="atLeast"/>
        <w:ind w:firstLineChars="1600" w:firstLine="3520"/>
        <w:rPr>
          <w:sz w:val="22"/>
          <w:szCs w:val="22"/>
          <w:u w:val="single"/>
        </w:rPr>
      </w:pPr>
      <w:r>
        <w:rPr>
          <w:rFonts w:hint="eastAsia"/>
          <w:sz w:val="22"/>
          <w:szCs w:val="22"/>
          <w:u w:val="single"/>
        </w:rPr>
        <w:t>契約</w:t>
      </w:r>
      <w:r w:rsidR="00B75596">
        <w:rPr>
          <w:rFonts w:hint="eastAsia"/>
          <w:sz w:val="22"/>
          <w:szCs w:val="22"/>
          <w:u w:val="single"/>
        </w:rPr>
        <w:t xml:space="preserve">者名　　　　　　　　　　　　　　　　</w:t>
      </w:r>
    </w:p>
    <w:p w:rsidR="00DA43B6" w:rsidRDefault="00DA43B6">
      <w:pPr>
        <w:spacing w:line="240" w:lineRule="atLeast"/>
        <w:ind w:firstLineChars="2000" w:firstLine="4400"/>
        <w:rPr>
          <w:rFonts w:ascii="ＭＳ 明朝" w:hAnsi="ＭＳ 明朝"/>
          <w:sz w:val="22"/>
          <w:szCs w:val="22"/>
        </w:rPr>
      </w:pPr>
    </w:p>
    <w:p w:rsidR="00DA43B6" w:rsidRDefault="00DA43B6">
      <w:pPr>
        <w:spacing w:line="240" w:lineRule="atLeast"/>
        <w:ind w:firstLineChars="200" w:firstLine="482"/>
        <w:rPr>
          <w:rFonts w:ascii="ＭＳ 明朝" w:hAnsi="ＭＳ 明朝"/>
          <w:b/>
          <w:bCs/>
          <w:sz w:val="24"/>
          <w:szCs w:val="22"/>
        </w:rPr>
      </w:pPr>
      <w:r>
        <w:rPr>
          <w:rFonts w:ascii="ＭＳ 明朝" w:hAnsi="ＭＳ 明朝" w:hint="eastAsia"/>
          <w:b/>
          <w:bCs/>
          <w:sz w:val="24"/>
          <w:szCs w:val="22"/>
        </w:rPr>
        <w:t>介護保険における生活機能評価等を同時に実施した場合の差引額</w:t>
      </w:r>
    </w:p>
    <w:p w:rsidR="00DA43B6" w:rsidRDefault="00DA43B6">
      <w:pPr>
        <w:spacing w:line="240" w:lineRule="atLeast"/>
        <w:ind w:firstLineChars="200" w:firstLine="482"/>
        <w:rPr>
          <w:rFonts w:ascii="ＭＳ 明朝" w:hAnsi="ＭＳ 明朝"/>
          <w:b/>
          <w:bCs/>
          <w:sz w:val="24"/>
          <w:szCs w:val="22"/>
        </w:rPr>
      </w:pPr>
    </w:p>
    <w:tbl>
      <w:tblPr>
        <w:tblW w:w="4861"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1079"/>
        <w:gridCol w:w="717"/>
        <w:gridCol w:w="902"/>
        <w:gridCol w:w="1079"/>
        <w:gridCol w:w="1085"/>
        <w:gridCol w:w="2875"/>
      </w:tblGrid>
      <w:tr w:rsidR="00DA43B6">
        <w:trPr>
          <w:cantSplit/>
          <w:trHeight w:val="1781"/>
        </w:trPr>
        <w:tc>
          <w:tcPr>
            <w:tcW w:w="2022" w:type="pct"/>
            <w:gridSpan w:val="4"/>
            <w:vAlign w:val="center"/>
          </w:tcPr>
          <w:p w:rsidR="00DA43B6" w:rsidRDefault="00DA43B6">
            <w:pPr>
              <w:spacing w:line="240" w:lineRule="atLeast"/>
              <w:jc w:val="center"/>
              <w:rPr>
                <w:rFonts w:ascii="ＭＳ 明朝" w:hAnsi="ＭＳ 明朝"/>
                <w:sz w:val="22"/>
                <w:szCs w:val="22"/>
              </w:rPr>
            </w:pPr>
            <w:r>
              <w:rPr>
                <w:rFonts w:ascii="ＭＳ 明朝" w:hAnsi="ＭＳ 明朝" w:hint="eastAsia"/>
                <w:sz w:val="22"/>
                <w:szCs w:val="22"/>
              </w:rPr>
              <w:t>同時実施の項目</w:t>
            </w:r>
          </w:p>
        </w:tc>
        <w:tc>
          <w:tcPr>
            <w:tcW w:w="1279" w:type="pct"/>
            <w:gridSpan w:val="2"/>
            <w:tcBorders>
              <w:bottom w:val="nil"/>
            </w:tcBorders>
            <w:vAlign w:val="center"/>
          </w:tcPr>
          <w:p w:rsidR="00DA43B6" w:rsidRDefault="00DA43B6">
            <w:pPr>
              <w:spacing w:line="240" w:lineRule="atLeast"/>
              <w:rPr>
                <w:rFonts w:ascii="ＭＳ 明朝" w:hAnsi="ＭＳ 明朝"/>
                <w:sz w:val="22"/>
                <w:szCs w:val="22"/>
              </w:rPr>
            </w:pPr>
          </w:p>
          <w:p w:rsidR="00DA43B6" w:rsidRDefault="00DA43B6">
            <w:pPr>
              <w:spacing w:line="240" w:lineRule="atLeast"/>
              <w:jc w:val="center"/>
              <w:rPr>
                <w:rFonts w:ascii="ＭＳ 明朝" w:hAnsi="ＭＳ 明朝"/>
                <w:sz w:val="22"/>
                <w:szCs w:val="22"/>
              </w:rPr>
            </w:pPr>
            <w:r>
              <w:rPr>
                <w:rFonts w:ascii="ＭＳ 明朝" w:hAnsi="ＭＳ 明朝" w:hint="eastAsia"/>
                <w:sz w:val="22"/>
                <w:szCs w:val="22"/>
              </w:rPr>
              <w:t>特定健診委託料</w:t>
            </w:r>
          </w:p>
          <w:p w:rsidR="00DA43B6" w:rsidRDefault="00DA43B6">
            <w:pPr>
              <w:spacing w:line="240" w:lineRule="atLeast"/>
              <w:ind w:firstLineChars="100" w:firstLine="220"/>
              <w:rPr>
                <w:rFonts w:ascii="ＭＳ 明朝" w:hAnsi="ＭＳ 明朝"/>
                <w:sz w:val="22"/>
                <w:szCs w:val="22"/>
              </w:rPr>
            </w:pPr>
            <w:r>
              <w:rPr>
                <w:rFonts w:ascii="ＭＳ 明朝" w:hAnsi="ＭＳ 明朝" w:hint="eastAsia"/>
                <w:sz w:val="22"/>
                <w:szCs w:val="22"/>
              </w:rPr>
              <w:t>からの差引額</w:t>
            </w:r>
          </w:p>
          <w:p w:rsidR="00DA43B6" w:rsidRDefault="00DA43B6">
            <w:pPr>
              <w:spacing w:line="240" w:lineRule="atLeast"/>
              <w:jc w:val="center"/>
              <w:rPr>
                <w:rFonts w:ascii="ＭＳ 明朝" w:hAnsi="ＭＳ 明朝"/>
                <w:sz w:val="22"/>
                <w:szCs w:val="22"/>
              </w:rPr>
            </w:pPr>
          </w:p>
        </w:tc>
        <w:tc>
          <w:tcPr>
            <w:tcW w:w="1699" w:type="pct"/>
            <w:tcBorders>
              <w:bottom w:val="nil"/>
            </w:tcBorders>
            <w:vAlign w:val="center"/>
          </w:tcPr>
          <w:p w:rsidR="00DA43B6" w:rsidRDefault="00DA43B6">
            <w:pPr>
              <w:spacing w:line="240" w:lineRule="atLeast"/>
              <w:jc w:val="center"/>
              <w:rPr>
                <w:rFonts w:ascii="ＭＳ 明朝" w:hAnsi="ＭＳ 明朝"/>
                <w:sz w:val="22"/>
                <w:szCs w:val="22"/>
              </w:rPr>
            </w:pPr>
          </w:p>
          <w:p w:rsidR="00DA43B6" w:rsidRDefault="00DA43B6">
            <w:pPr>
              <w:spacing w:line="240" w:lineRule="atLeast"/>
              <w:jc w:val="center"/>
              <w:rPr>
                <w:rFonts w:ascii="ＭＳ 明朝" w:hAnsi="ＭＳ 明朝"/>
                <w:sz w:val="22"/>
                <w:szCs w:val="22"/>
              </w:rPr>
            </w:pPr>
          </w:p>
          <w:p w:rsidR="00DA43B6" w:rsidRDefault="00DA43B6">
            <w:pPr>
              <w:spacing w:line="240" w:lineRule="atLeast"/>
              <w:jc w:val="center"/>
              <w:rPr>
                <w:rFonts w:ascii="ＭＳ 明朝" w:hAnsi="ＭＳ 明朝"/>
                <w:sz w:val="22"/>
                <w:szCs w:val="22"/>
              </w:rPr>
            </w:pPr>
            <w:r>
              <w:rPr>
                <w:rFonts w:ascii="ＭＳ 明朝" w:hAnsi="ＭＳ 明朝" w:hint="eastAsia"/>
                <w:sz w:val="22"/>
                <w:szCs w:val="22"/>
              </w:rPr>
              <w:t>請求方法</w:t>
            </w:r>
          </w:p>
        </w:tc>
      </w:tr>
      <w:tr w:rsidR="00DA43B6">
        <w:trPr>
          <w:cantSplit/>
          <w:trHeight w:val="345"/>
        </w:trPr>
        <w:tc>
          <w:tcPr>
            <w:tcW w:w="1065" w:type="pct"/>
            <w:gridSpan w:val="2"/>
          </w:tcPr>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特定健康診査</w:t>
            </w:r>
          </w:p>
        </w:tc>
        <w:tc>
          <w:tcPr>
            <w:tcW w:w="957" w:type="pct"/>
            <w:gridSpan w:val="2"/>
          </w:tcPr>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rPr>
                <w:rFonts w:ascii="ＭＳ 明朝" w:hAnsi="ＭＳ 明朝"/>
                <w:sz w:val="22"/>
                <w:szCs w:val="22"/>
              </w:rPr>
            </w:pPr>
            <w:r>
              <w:rPr>
                <w:rFonts w:ascii="ＭＳ 明朝" w:hAnsi="ＭＳ 明朝" w:hint="eastAsia"/>
                <w:sz w:val="22"/>
                <w:szCs w:val="22"/>
              </w:rPr>
              <w:t>生活機能評価</w:t>
            </w:r>
          </w:p>
          <w:p w:rsidR="00DA43B6" w:rsidRDefault="00DA43B6">
            <w:pPr>
              <w:spacing w:line="0" w:lineRule="atLeast"/>
              <w:rPr>
                <w:rFonts w:ascii="ＭＳ 明朝" w:hAnsi="ＭＳ 明朝"/>
                <w:sz w:val="22"/>
                <w:szCs w:val="22"/>
              </w:rPr>
            </w:pPr>
          </w:p>
          <w:p w:rsidR="00DA43B6" w:rsidRDefault="00DA43B6">
            <w:pPr>
              <w:spacing w:line="0" w:lineRule="atLeast"/>
              <w:rPr>
                <w:rFonts w:ascii="ＭＳ 明朝" w:hAnsi="ＭＳ 明朝"/>
                <w:sz w:val="22"/>
                <w:szCs w:val="22"/>
              </w:rPr>
            </w:pPr>
          </w:p>
        </w:tc>
        <w:tc>
          <w:tcPr>
            <w:tcW w:w="638" w:type="pct"/>
          </w:tcPr>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個別健診</w:t>
            </w:r>
          </w:p>
        </w:tc>
        <w:tc>
          <w:tcPr>
            <w:tcW w:w="641" w:type="pct"/>
            <w:tcBorders>
              <w:bottom w:val="single" w:sz="4" w:space="0" w:color="auto"/>
            </w:tcBorders>
          </w:tcPr>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集団健診</w:t>
            </w:r>
          </w:p>
        </w:tc>
        <w:tc>
          <w:tcPr>
            <w:tcW w:w="1699" w:type="pct"/>
            <w:tcBorders>
              <w:top w:val="nil"/>
              <w:bottom w:val="single" w:sz="4" w:space="0" w:color="auto"/>
              <w:right w:val="single" w:sz="4" w:space="0" w:color="auto"/>
            </w:tcBorders>
          </w:tcPr>
          <w:p w:rsidR="00DA43B6" w:rsidRDefault="00DA43B6">
            <w:pPr>
              <w:spacing w:line="0" w:lineRule="atLeast"/>
              <w:jc w:val="center"/>
              <w:rPr>
                <w:rFonts w:ascii="ＭＳ 明朝" w:hAnsi="ＭＳ 明朝"/>
                <w:sz w:val="22"/>
                <w:szCs w:val="22"/>
              </w:rPr>
            </w:pPr>
          </w:p>
        </w:tc>
      </w:tr>
      <w:tr w:rsidR="00DA43B6">
        <w:trPr>
          <w:cantSplit/>
          <w:trHeight w:val="210"/>
        </w:trPr>
        <w:tc>
          <w:tcPr>
            <w:tcW w:w="427" w:type="pct"/>
            <w:vMerge w:val="restart"/>
            <w:tcBorders>
              <w:left w:val="single" w:sz="4" w:space="0" w:color="auto"/>
            </w:tcBorders>
          </w:tcPr>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基</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本</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的</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な</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健</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診</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の</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項</w:t>
            </w:r>
          </w:p>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目</w:t>
            </w:r>
          </w:p>
          <w:p w:rsidR="00DA43B6" w:rsidRDefault="00DA43B6">
            <w:pPr>
              <w:spacing w:line="0" w:lineRule="atLeast"/>
              <w:rPr>
                <w:rFonts w:ascii="ＭＳ 明朝" w:hAnsi="ＭＳ 明朝"/>
                <w:sz w:val="22"/>
                <w:szCs w:val="22"/>
              </w:rPr>
            </w:pPr>
          </w:p>
        </w:tc>
        <w:tc>
          <w:tcPr>
            <w:tcW w:w="638" w:type="pct"/>
            <w:tcBorders>
              <w:tl2br w:val="single" w:sz="4" w:space="0" w:color="auto"/>
            </w:tcBorders>
          </w:tcPr>
          <w:p w:rsidR="00DA43B6" w:rsidRDefault="00DA43B6">
            <w:pPr>
              <w:widowControl/>
              <w:jc w:val="left"/>
              <w:rPr>
                <w:rFonts w:ascii="ＭＳ 明朝" w:hAnsi="ＭＳ 明朝"/>
                <w:sz w:val="22"/>
                <w:szCs w:val="22"/>
              </w:rPr>
            </w:pPr>
          </w:p>
          <w:p w:rsidR="00DA43B6" w:rsidRDefault="00DA43B6">
            <w:pPr>
              <w:widowControl/>
              <w:jc w:val="left"/>
              <w:rPr>
                <w:rFonts w:ascii="ＭＳ 明朝" w:hAnsi="ＭＳ 明朝"/>
                <w:sz w:val="22"/>
                <w:szCs w:val="22"/>
              </w:rPr>
            </w:pPr>
          </w:p>
          <w:p w:rsidR="00DA43B6" w:rsidRDefault="00DA43B6">
            <w:pPr>
              <w:spacing w:line="0" w:lineRule="atLeast"/>
              <w:rPr>
                <w:rFonts w:ascii="ＭＳ 明朝" w:hAnsi="ＭＳ 明朝"/>
                <w:sz w:val="22"/>
                <w:szCs w:val="22"/>
              </w:rPr>
            </w:pPr>
          </w:p>
        </w:tc>
        <w:tc>
          <w:tcPr>
            <w:tcW w:w="424" w:type="pct"/>
            <w:vMerge w:val="restart"/>
          </w:tcPr>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生</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活</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機</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能</w:t>
            </w:r>
          </w:p>
          <w:p w:rsidR="00DA43B6" w:rsidRDefault="00DA43B6">
            <w:pPr>
              <w:widowControl/>
              <w:jc w:val="left"/>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チ</w:t>
            </w:r>
          </w:p>
          <w:p w:rsidR="00DA43B6" w:rsidRDefault="00DA43B6">
            <w:pPr>
              <w:widowControl/>
              <w:jc w:val="center"/>
              <w:rPr>
                <w:rFonts w:ascii="ＭＳ 明朝" w:hAnsi="ＭＳ 明朝"/>
                <w:sz w:val="22"/>
                <w:szCs w:val="22"/>
              </w:rPr>
            </w:pPr>
            <w:r>
              <w:rPr>
                <w:rFonts w:ascii="ＭＳ 明朝" w:hAnsi="ＭＳ 明朝" w:hint="eastAsia"/>
                <w:sz w:val="22"/>
                <w:szCs w:val="22"/>
              </w:rPr>
              <w:t>ェ</w:t>
            </w:r>
          </w:p>
          <w:p w:rsidR="00DA43B6" w:rsidRDefault="00DA43B6">
            <w:pPr>
              <w:widowControl/>
              <w:jc w:val="center"/>
              <w:rPr>
                <w:rFonts w:ascii="ＭＳ 明朝" w:hAnsi="ＭＳ 明朝"/>
                <w:sz w:val="22"/>
                <w:szCs w:val="22"/>
              </w:rPr>
            </w:pPr>
            <w:r>
              <w:rPr>
                <w:rFonts w:ascii="ＭＳ 明朝" w:hAnsi="ＭＳ 明朝" w:hint="eastAsia"/>
                <w:sz w:val="22"/>
                <w:szCs w:val="22"/>
              </w:rPr>
              <w:t>ッ</w:t>
            </w:r>
          </w:p>
          <w:p w:rsidR="00DA43B6" w:rsidRDefault="00DA43B6">
            <w:pPr>
              <w:widowControl/>
              <w:jc w:val="center"/>
              <w:rPr>
                <w:rFonts w:ascii="ＭＳ 明朝" w:hAnsi="ＭＳ 明朝"/>
                <w:sz w:val="22"/>
                <w:szCs w:val="22"/>
              </w:rPr>
            </w:pPr>
            <w:r>
              <w:rPr>
                <w:rFonts w:ascii="ＭＳ 明朝" w:hAnsi="ＭＳ 明朝" w:hint="eastAsia"/>
                <w:sz w:val="22"/>
                <w:szCs w:val="22"/>
              </w:rPr>
              <w:t>ク</w:t>
            </w:r>
          </w:p>
          <w:p w:rsidR="00DA43B6" w:rsidRDefault="00DA43B6">
            <w:pPr>
              <w:spacing w:line="0" w:lineRule="atLeast"/>
              <w:rPr>
                <w:rFonts w:ascii="ＭＳ 明朝" w:hAnsi="ＭＳ 明朝"/>
                <w:sz w:val="22"/>
                <w:szCs w:val="22"/>
              </w:rPr>
            </w:pPr>
          </w:p>
        </w:tc>
        <w:tc>
          <w:tcPr>
            <w:tcW w:w="533" w:type="pct"/>
            <w:vMerge w:val="restart"/>
          </w:tcPr>
          <w:p w:rsidR="00DA43B6" w:rsidRDefault="00DA43B6">
            <w:pPr>
              <w:widowControl/>
              <w:jc w:val="left"/>
              <w:rPr>
                <w:rFonts w:ascii="ＭＳ 明朝" w:hAnsi="ＭＳ 明朝"/>
                <w:sz w:val="22"/>
                <w:szCs w:val="22"/>
              </w:rPr>
            </w:pPr>
          </w:p>
          <w:p w:rsidR="00DA43B6" w:rsidRDefault="00DA43B6">
            <w:pPr>
              <w:widowControl/>
              <w:jc w:val="left"/>
              <w:rPr>
                <w:rFonts w:ascii="ＭＳ 明朝" w:hAnsi="ＭＳ 明朝"/>
                <w:sz w:val="22"/>
                <w:szCs w:val="22"/>
              </w:rPr>
            </w:pPr>
          </w:p>
          <w:p w:rsidR="00DA43B6" w:rsidRDefault="00DA43B6">
            <w:pPr>
              <w:widowControl/>
              <w:jc w:val="left"/>
              <w:rPr>
                <w:rFonts w:ascii="ＭＳ 明朝" w:hAnsi="ＭＳ 明朝"/>
                <w:sz w:val="22"/>
                <w:szCs w:val="22"/>
              </w:rPr>
            </w:pPr>
          </w:p>
          <w:p w:rsidR="00DA43B6" w:rsidRDefault="00DA43B6">
            <w:pPr>
              <w:widowControl/>
              <w:jc w:val="left"/>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生</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活</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機</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能</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検</w:t>
            </w: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p>
          <w:p w:rsidR="00DA43B6" w:rsidRDefault="00DA43B6">
            <w:pPr>
              <w:widowControl/>
              <w:jc w:val="center"/>
              <w:rPr>
                <w:rFonts w:ascii="ＭＳ 明朝" w:hAnsi="ＭＳ 明朝"/>
                <w:sz w:val="22"/>
                <w:szCs w:val="22"/>
              </w:rPr>
            </w:pPr>
            <w:r>
              <w:rPr>
                <w:rFonts w:ascii="ＭＳ 明朝" w:hAnsi="ＭＳ 明朝" w:hint="eastAsia"/>
                <w:sz w:val="22"/>
                <w:szCs w:val="22"/>
              </w:rPr>
              <w:t>査</w:t>
            </w:r>
          </w:p>
          <w:p w:rsidR="00DA43B6" w:rsidRDefault="00DA43B6">
            <w:pPr>
              <w:spacing w:line="0" w:lineRule="atLeast"/>
              <w:rPr>
                <w:rFonts w:ascii="ＭＳ 明朝" w:hAnsi="ＭＳ 明朝"/>
                <w:sz w:val="22"/>
                <w:szCs w:val="22"/>
              </w:rPr>
            </w:pPr>
          </w:p>
        </w:tc>
        <w:tc>
          <w:tcPr>
            <w:tcW w:w="638" w:type="pct"/>
          </w:tcPr>
          <w:p w:rsidR="00DA43B6" w:rsidRDefault="00DA43B6">
            <w:pPr>
              <w:spacing w:line="0" w:lineRule="atLeast"/>
              <w:jc w:val="center"/>
              <w:rPr>
                <w:rFonts w:ascii="ＭＳ 明朝" w:hAnsi="ＭＳ 明朝"/>
                <w:sz w:val="22"/>
                <w:szCs w:val="22"/>
              </w:rPr>
            </w:pPr>
          </w:p>
        </w:tc>
        <w:tc>
          <w:tcPr>
            <w:tcW w:w="641" w:type="pct"/>
          </w:tcPr>
          <w:p w:rsidR="00DA43B6" w:rsidRDefault="00DA43B6">
            <w:pPr>
              <w:spacing w:line="0" w:lineRule="atLeast"/>
              <w:rPr>
                <w:rFonts w:ascii="ＭＳ 明朝" w:hAnsi="ＭＳ 明朝"/>
                <w:sz w:val="22"/>
                <w:szCs w:val="22"/>
              </w:rPr>
            </w:pPr>
          </w:p>
        </w:tc>
        <w:tc>
          <w:tcPr>
            <w:tcW w:w="1699" w:type="pct"/>
            <w:vMerge w:val="restart"/>
            <w:tcBorders>
              <w:top w:val="single" w:sz="4" w:space="0" w:color="auto"/>
              <w:right w:val="single" w:sz="4" w:space="0" w:color="auto"/>
            </w:tcBorders>
          </w:tcPr>
          <w:p w:rsidR="00DA43B6" w:rsidRDefault="00DA43B6">
            <w:pPr>
              <w:spacing w:line="0" w:lineRule="atLeast"/>
              <w:rPr>
                <w:rFonts w:ascii="ＭＳ 明朝" w:hAnsi="ＭＳ 明朝"/>
                <w:sz w:val="22"/>
                <w:szCs w:val="22"/>
              </w:rPr>
            </w:pPr>
            <w:r>
              <w:rPr>
                <w:rFonts w:ascii="ＭＳ 明朝" w:hAnsi="ＭＳ 明朝" w:hint="eastAsia"/>
                <w:sz w:val="22"/>
                <w:szCs w:val="22"/>
              </w:rPr>
              <w:t>※特定健康診査については</w:t>
            </w:r>
            <w:r w:rsidR="00A75F65">
              <w:rPr>
                <w:rFonts w:ascii="ＭＳ 明朝" w:hAnsi="ＭＳ 明朝" w:hint="eastAsia"/>
                <w:sz w:val="22"/>
                <w:szCs w:val="22"/>
              </w:rPr>
              <w:t>、</w:t>
            </w:r>
            <w:r>
              <w:rPr>
                <w:rFonts w:ascii="ＭＳ 明朝" w:hAnsi="ＭＳ 明朝" w:hint="eastAsia"/>
                <w:sz w:val="22"/>
                <w:szCs w:val="22"/>
              </w:rPr>
              <w:t>委託料単価の合計請求額から</w:t>
            </w:r>
            <w:r w:rsidR="00A75F65">
              <w:rPr>
                <w:rFonts w:ascii="ＭＳ 明朝" w:hAnsi="ＭＳ 明朝" w:hint="eastAsia"/>
                <w:sz w:val="22"/>
                <w:szCs w:val="22"/>
              </w:rPr>
              <w:t>、</w:t>
            </w:r>
            <w:r>
              <w:rPr>
                <w:rFonts w:ascii="ＭＳ 明朝" w:hAnsi="ＭＳ 明朝" w:hint="eastAsia"/>
                <w:sz w:val="22"/>
                <w:szCs w:val="22"/>
              </w:rPr>
              <w:t>左記差引額を差し引いて（自己負担額がある場合はさらに自己負担額を差し引いて）支払基金へ請求する。</w:t>
            </w:r>
          </w:p>
          <w:p w:rsidR="00DA43B6" w:rsidRDefault="00DA43B6">
            <w:pPr>
              <w:spacing w:line="0" w:lineRule="atLeast"/>
              <w:rPr>
                <w:rFonts w:ascii="ＭＳ 明朝" w:hAnsi="ＭＳ 明朝"/>
                <w:sz w:val="22"/>
                <w:szCs w:val="22"/>
              </w:rPr>
            </w:pPr>
          </w:p>
          <w:p w:rsidR="00DA43B6" w:rsidRDefault="00DA43B6">
            <w:pPr>
              <w:spacing w:line="0" w:lineRule="atLeast"/>
              <w:rPr>
                <w:rFonts w:ascii="ＭＳ 明朝" w:hAnsi="ＭＳ 明朝"/>
                <w:sz w:val="22"/>
                <w:szCs w:val="22"/>
              </w:rPr>
            </w:pPr>
            <w:r>
              <w:rPr>
                <w:rFonts w:ascii="ＭＳ 明朝" w:hAnsi="ＭＳ 明朝" w:hint="eastAsia"/>
                <w:sz w:val="22"/>
                <w:szCs w:val="22"/>
              </w:rPr>
              <w:t>※ここで差し引かれた金額は</w:t>
            </w:r>
            <w:r w:rsidR="00A75F65">
              <w:rPr>
                <w:rFonts w:ascii="ＭＳ 明朝" w:hAnsi="ＭＳ 明朝" w:hint="eastAsia"/>
                <w:sz w:val="22"/>
                <w:szCs w:val="22"/>
              </w:rPr>
              <w:t>、</w:t>
            </w:r>
            <w:r>
              <w:rPr>
                <w:rFonts w:ascii="ＭＳ 明朝" w:hAnsi="ＭＳ 明朝" w:hint="eastAsia"/>
                <w:sz w:val="22"/>
                <w:szCs w:val="22"/>
              </w:rPr>
              <w:t>介護保険における生活機能評価等の契約先である市町村への請求額に含まれる。</w:t>
            </w:r>
          </w:p>
          <w:p w:rsidR="00DA43B6" w:rsidRDefault="00DA43B6">
            <w:pPr>
              <w:spacing w:line="0" w:lineRule="atLeast"/>
              <w:rPr>
                <w:rFonts w:ascii="ＭＳ 明朝" w:hAnsi="ＭＳ 明朝"/>
                <w:sz w:val="22"/>
                <w:szCs w:val="22"/>
              </w:rPr>
            </w:pPr>
          </w:p>
          <w:p w:rsidR="00DA43B6" w:rsidRDefault="00DA43B6">
            <w:pPr>
              <w:spacing w:line="0" w:lineRule="atLeast"/>
              <w:rPr>
                <w:rFonts w:ascii="ＭＳ 明朝" w:hAnsi="ＭＳ 明朝"/>
                <w:sz w:val="22"/>
                <w:szCs w:val="22"/>
              </w:rPr>
            </w:pPr>
            <w:r>
              <w:rPr>
                <w:rFonts w:ascii="ＭＳ 明朝" w:hAnsi="ＭＳ 明朝" w:hint="eastAsia"/>
                <w:sz w:val="22"/>
                <w:szCs w:val="22"/>
              </w:rPr>
              <w:t>※介護保険における生活機能評価等の請求先は</w:t>
            </w:r>
            <w:r w:rsidR="00A75F65">
              <w:rPr>
                <w:rFonts w:ascii="ＭＳ 明朝" w:hAnsi="ＭＳ 明朝" w:hint="eastAsia"/>
                <w:sz w:val="22"/>
                <w:szCs w:val="22"/>
              </w:rPr>
              <w:t>、</w:t>
            </w:r>
            <w:r>
              <w:rPr>
                <w:rFonts w:ascii="ＭＳ 明朝" w:hAnsi="ＭＳ 明朝" w:hint="eastAsia"/>
                <w:sz w:val="22"/>
                <w:szCs w:val="22"/>
              </w:rPr>
              <w:t>各市町村となる。</w:t>
            </w:r>
          </w:p>
          <w:p w:rsidR="00DA43B6" w:rsidRDefault="00DA43B6">
            <w:pPr>
              <w:spacing w:line="0" w:lineRule="atLeast"/>
              <w:rPr>
                <w:rFonts w:ascii="ＭＳ 明朝" w:hAnsi="ＭＳ 明朝"/>
                <w:sz w:val="22"/>
                <w:szCs w:val="22"/>
              </w:rPr>
            </w:pPr>
          </w:p>
          <w:p w:rsidR="00DA43B6" w:rsidRDefault="00DA43B6">
            <w:pPr>
              <w:spacing w:line="0" w:lineRule="atLeast"/>
              <w:rPr>
                <w:rFonts w:ascii="ＭＳ 明朝" w:hAnsi="ＭＳ 明朝"/>
                <w:sz w:val="22"/>
                <w:szCs w:val="22"/>
              </w:rPr>
            </w:pPr>
          </w:p>
        </w:tc>
      </w:tr>
      <w:tr w:rsidR="00DA43B6">
        <w:trPr>
          <w:cantSplit/>
          <w:trHeight w:val="325"/>
        </w:trPr>
        <w:tc>
          <w:tcPr>
            <w:tcW w:w="427" w:type="pct"/>
            <w:vMerge/>
            <w:tcBorders>
              <w:left w:val="single" w:sz="4" w:space="0" w:color="auto"/>
            </w:tcBorders>
          </w:tcPr>
          <w:p w:rsidR="00DA43B6" w:rsidRDefault="00DA43B6">
            <w:pPr>
              <w:spacing w:line="0" w:lineRule="atLeast"/>
              <w:rPr>
                <w:rFonts w:ascii="ＭＳ 明朝" w:hAnsi="ＭＳ 明朝"/>
                <w:sz w:val="22"/>
                <w:szCs w:val="22"/>
              </w:rPr>
            </w:pPr>
          </w:p>
        </w:tc>
        <w:tc>
          <w:tcPr>
            <w:tcW w:w="638" w:type="pct"/>
            <w:tcBorders>
              <w:top w:val="nil"/>
            </w:tcBorders>
          </w:tcPr>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貧</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血</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検</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査</w:t>
            </w:r>
          </w:p>
          <w:p w:rsidR="00DA43B6" w:rsidRDefault="00DA43B6">
            <w:pPr>
              <w:spacing w:line="0" w:lineRule="atLeast"/>
              <w:rPr>
                <w:rFonts w:ascii="ＭＳ 明朝" w:hAnsi="ＭＳ 明朝"/>
                <w:sz w:val="22"/>
                <w:szCs w:val="22"/>
              </w:rPr>
            </w:pPr>
          </w:p>
        </w:tc>
        <w:tc>
          <w:tcPr>
            <w:tcW w:w="424" w:type="pct"/>
            <w:vMerge/>
          </w:tcPr>
          <w:p w:rsidR="00DA43B6" w:rsidRDefault="00DA43B6">
            <w:pPr>
              <w:spacing w:line="0" w:lineRule="atLeast"/>
              <w:rPr>
                <w:rFonts w:ascii="ＭＳ 明朝" w:hAnsi="ＭＳ 明朝"/>
                <w:sz w:val="22"/>
                <w:szCs w:val="22"/>
              </w:rPr>
            </w:pPr>
          </w:p>
        </w:tc>
        <w:tc>
          <w:tcPr>
            <w:tcW w:w="533" w:type="pct"/>
            <w:vMerge/>
          </w:tcPr>
          <w:p w:rsidR="00DA43B6" w:rsidRDefault="00DA43B6">
            <w:pPr>
              <w:spacing w:line="0" w:lineRule="atLeast"/>
              <w:rPr>
                <w:rFonts w:ascii="ＭＳ 明朝" w:hAnsi="ＭＳ 明朝"/>
                <w:sz w:val="22"/>
                <w:szCs w:val="22"/>
              </w:rPr>
            </w:pPr>
          </w:p>
        </w:tc>
        <w:tc>
          <w:tcPr>
            <w:tcW w:w="638" w:type="pct"/>
          </w:tcPr>
          <w:p w:rsidR="00DA43B6" w:rsidRDefault="00DA43B6">
            <w:pPr>
              <w:spacing w:line="0" w:lineRule="atLeast"/>
              <w:jc w:val="center"/>
              <w:rPr>
                <w:rFonts w:ascii="ＭＳ 明朝" w:hAnsi="ＭＳ 明朝"/>
                <w:sz w:val="22"/>
                <w:szCs w:val="22"/>
              </w:rPr>
            </w:pPr>
          </w:p>
        </w:tc>
        <w:tc>
          <w:tcPr>
            <w:tcW w:w="641" w:type="pct"/>
            <w:tcBorders>
              <w:bottom w:val="single" w:sz="4" w:space="0" w:color="auto"/>
            </w:tcBorders>
          </w:tcPr>
          <w:p w:rsidR="00DA43B6" w:rsidRDefault="00DA43B6">
            <w:pPr>
              <w:spacing w:line="0" w:lineRule="atLeast"/>
              <w:rPr>
                <w:rFonts w:ascii="ＭＳ 明朝" w:hAnsi="ＭＳ 明朝"/>
                <w:sz w:val="22"/>
                <w:szCs w:val="22"/>
              </w:rPr>
            </w:pPr>
          </w:p>
        </w:tc>
        <w:tc>
          <w:tcPr>
            <w:tcW w:w="1699" w:type="pct"/>
            <w:vMerge/>
            <w:tcBorders>
              <w:right w:val="single" w:sz="4" w:space="0" w:color="auto"/>
            </w:tcBorders>
          </w:tcPr>
          <w:p w:rsidR="00DA43B6" w:rsidRDefault="00DA43B6">
            <w:pPr>
              <w:spacing w:line="0" w:lineRule="atLeast"/>
              <w:rPr>
                <w:rFonts w:ascii="ＭＳ 明朝" w:hAnsi="ＭＳ 明朝"/>
                <w:sz w:val="22"/>
                <w:szCs w:val="22"/>
              </w:rPr>
            </w:pPr>
          </w:p>
        </w:tc>
      </w:tr>
      <w:tr w:rsidR="00DA43B6">
        <w:trPr>
          <w:cantSplit/>
          <w:trHeight w:val="750"/>
        </w:trPr>
        <w:tc>
          <w:tcPr>
            <w:tcW w:w="427" w:type="pct"/>
            <w:vMerge/>
            <w:tcBorders>
              <w:left w:val="single" w:sz="4" w:space="0" w:color="auto"/>
            </w:tcBorders>
          </w:tcPr>
          <w:p w:rsidR="00DA43B6" w:rsidRDefault="00DA43B6">
            <w:pPr>
              <w:spacing w:line="0" w:lineRule="atLeast"/>
              <w:rPr>
                <w:rFonts w:ascii="ＭＳ 明朝" w:hAnsi="ＭＳ 明朝"/>
                <w:sz w:val="22"/>
                <w:szCs w:val="22"/>
              </w:rPr>
            </w:pPr>
          </w:p>
        </w:tc>
        <w:tc>
          <w:tcPr>
            <w:tcW w:w="638" w:type="pct"/>
          </w:tcPr>
          <w:p w:rsidR="00DA43B6" w:rsidRDefault="00DA43B6">
            <w:pPr>
              <w:spacing w:line="0" w:lineRule="atLeast"/>
              <w:jc w:val="center"/>
              <w:rPr>
                <w:rFonts w:ascii="ＭＳ 明朝" w:hAnsi="ＭＳ 明朝"/>
                <w:sz w:val="22"/>
                <w:szCs w:val="22"/>
              </w:rPr>
            </w:pP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心</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電</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図</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検</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査</w:t>
            </w:r>
          </w:p>
          <w:p w:rsidR="00DA43B6" w:rsidRDefault="00DA43B6">
            <w:pPr>
              <w:spacing w:line="0" w:lineRule="atLeast"/>
              <w:rPr>
                <w:rFonts w:ascii="ＭＳ 明朝" w:hAnsi="ＭＳ 明朝"/>
                <w:sz w:val="22"/>
                <w:szCs w:val="22"/>
              </w:rPr>
            </w:pPr>
          </w:p>
        </w:tc>
        <w:tc>
          <w:tcPr>
            <w:tcW w:w="424" w:type="pct"/>
            <w:vMerge/>
          </w:tcPr>
          <w:p w:rsidR="00DA43B6" w:rsidRDefault="00DA43B6">
            <w:pPr>
              <w:widowControl/>
              <w:jc w:val="left"/>
              <w:rPr>
                <w:rFonts w:ascii="ＭＳ 明朝" w:hAnsi="ＭＳ 明朝"/>
                <w:sz w:val="22"/>
                <w:szCs w:val="22"/>
              </w:rPr>
            </w:pPr>
          </w:p>
        </w:tc>
        <w:tc>
          <w:tcPr>
            <w:tcW w:w="533" w:type="pct"/>
            <w:vMerge/>
          </w:tcPr>
          <w:p w:rsidR="00DA43B6" w:rsidRDefault="00DA43B6">
            <w:pPr>
              <w:widowControl/>
              <w:jc w:val="left"/>
              <w:rPr>
                <w:rFonts w:ascii="ＭＳ 明朝" w:hAnsi="ＭＳ 明朝"/>
                <w:sz w:val="22"/>
                <w:szCs w:val="22"/>
              </w:rPr>
            </w:pPr>
          </w:p>
        </w:tc>
        <w:tc>
          <w:tcPr>
            <w:tcW w:w="638" w:type="pct"/>
          </w:tcPr>
          <w:p w:rsidR="00DA43B6" w:rsidRDefault="00DA43B6">
            <w:pPr>
              <w:spacing w:line="0" w:lineRule="atLeast"/>
              <w:jc w:val="center"/>
              <w:rPr>
                <w:rFonts w:ascii="ＭＳ 明朝" w:hAnsi="ＭＳ 明朝"/>
                <w:sz w:val="22"/>
                <w:szCs w:val="22"/>
              </w:rPr>
            </w:pPr>
          </w:p>
        </w:tc>
        <w:tc>
          <w:tcPr>
            <w:tcW w:w="641" w:type="pct"/>
            <w:tcBorders>
              <w:top w:val="single" w:sz="4" w:space="0" w:color="auto"/>
              <w:right w:val="nil"/>
            </w:tcBorders>
          </w:tcPr>
          <w:p w:rsidR="00DA43B6" w:rsidRDefault="00DA43B6">
            <w:pPr>
              <w:spacing w:line="0" w:lineRule="atLeast"/>
              <w:rPr>
                <w:rFonts w:ascii="ＭＳ 明朝" w:hAnsi="ＭＳ 明朝"/>
                <w:sz w:val="22"/>
                <w:szCs w:val="22"/>
              </w:rPr>
            </w:pPr>
          </w:p>
        </w:tc>
        <w:tc>
          <w:tcPr>
            <w:tcW w:w="1699" w:type="pct"/>
            <w:vMerge/>
            <w:tcBorders>
              <w:right w:val="single" w:sz="4" w:space="0" w:color="auto"/>
            </w:tcBorders>
          </w:tcPr>
          <w:p w:rsidR="00DA43B6" w:rsidRDefault="00DA43B6">
            <w:pPr>
              <w:spacing w:line="0" w:lineRule="atLeast"/>
              <w:rPr>
                <w:rFonts w:ascii="ＭＳ 明朝" w:hAnsi="ＭＳ 明朝"/>
                <w:sz w:val="22"/>
                <w:szCs w:val="22"/>
              </w:rPr>
            </w:pPr>
          </w:p>
        </w:tc>
      </w:tr>
      <w:tr w:rsidR="00DA43B6">
        <w:trPr>
          <w:cantSplit/>
          <w:trHeight w:val="945"/>
        </w:trPr>
        <w:tc>
          <w:tcPr>
            <w:tcW w:w="427" w:type="pct"/>
            <w:vMerge/>
            <w:tcBorders>
              <w:left w:val="single" w:sz="4" w:space="0" w:color="auto"/>
            </w:tcBorders>
          </w:tcPr>
          <w:p w:rsidR="00DA43B6" w:rsidRDefault="00DA43B6">
            <w:pPr>
              <w:spacing w:line="0" w:lineRule="atLeast"/>
              <w:rPr>
                <w:rFonts w:ascii="ＭＳ 明朝" w:hAnsi="ＭＳ 明朝"/>
                <w:sz w:val="22"/>
                <w:szCs w:val="22"/>
              </w:rPr>
            </w:pPr>
          </w:p>
        </w:tc>
        <w:tc>
          <w:tcPr>
            <w:tcW w:w="638" w:type="pct"/>
          </w:tcPr>
          <w:p w:rsidR="00DA43B6" w:rsidRDefault="00DA43B6">
            <w:pPr>
              <w:spacing w:line="0" w:lineRule="atLeast"/>
              <w:ind w:left="220" w:hangingChars="100" w:hanging="220"/>
              <w:jc w:val="center"/>
              <w:rPr>
                <w:rFonts w:ascii="ＭＳ 明朝" w:hAnsi="ＭＳ 明朝"/>
                <w:sz w:val="22"/>
                <w:szCs w:val="22"/>
              </w:rPr>
            </w:pPr>
          </w:p>
          <w:p w:rsidR="00DA43B6" w:rsidRDefault="00DA43B6">
            <w:pPr>
              <w:spacing w:line="0" w:lineRule="atLeast"/>
              <w:ind w:left="220" w:hangingChars="100" w:hanging="220"/>
              <w:jc w:val="center"/>
              <w:rPr>
                <w:rFonts w:ascii="ＭＳ 明朝" w:hAnsi="ＭＳ 明朝"/>
                <w:sz w:val="22"/>
                <w:szCs w:val="22"/>
              </w:rPr>
            </w:pPr>
            <w:r>
              <w:rPr>
                <w:rFonts w:ascii="ＭＳ 明朝" w:hAnsi="ＭＳ 明朝" w:hint="eastAsia"/>
                <w:sz w:val="22"/>
                <w:szCs w:val="22"/>
              </w:rPr>
              <w:t>貧　心</w:t>
            </w:r>
          </w:p>
          <w:p w:rsidR="00DA43B6" w:rsidRDefault="00DA43B6">
            <w:pPr>
              <w:spacing w:line="0" w:lineRule="atLeast"/>
              <w:ind w:left="220" w:hangingChars="100" w:hanging="220"/>
              <w:jc w:val="center"/>
              <w:rPr>
                <w:rFonts w:ascii="ＭＳ 明朝" w:hAnsi="ＭＳ 明朝"/>
                <w:sz w:val="22"/>
                <w:szCs w:val="22"/>
              </w:rPr>
            </w:pPr>
            <w:r>
              <w:rPr>
                <w:rFonts w:ascii="ＭＳ 明朝" w:hAnsi="ＭＳ 明朝" w:hint="eastAsia"/>
                <w:sz w:val="22"/>
                <w:szCs w:val="22"/>
              </w:rPr>
              <w:t>血　電</w:t>
            </w:r>
          </w:p>
          <w:p w:rsidR="00DA43B6" w:rsidRDefault="00DA43B6">
            <w:pPr>
              <w:spacing w:line="0" w:lineRule="atLeast"/>
              <w:ind w:left="220" w:hangingChars="100" w:hanging="220"/>
              <w:jc w:val="center"/>
              <w:rPr>
                <w:rFonts w:ascii="ＭＳ 明朝" w:hAnsi="ＭＳ 明朝"/>
                <w:sz w:val="22"/>
                <w:szCs w:val="22"/>
              </w:rPr>
            </w:pPr>
            <w:r>
              <w:rPr>
                <w:rFonts w:ascii="ＭＳ 明朝" w:hAnsi="ＭＳ 明朝" w:hint="eastAsia"/>
                <w:sz w:val="22"/>
                <w:szCs w:val="22"/>
              </w:rPr>
              <w:t>検＋図</w:t>
            </w:r>
          </w:p>
          <w:p w:rsidR="00DA43B6" w:rsidRDefault="00DA43B6">
            <w:pPr>
              <w:spacing w:line="0" w:lineRule="atLeast"/>
              <w:ind w:left="220" w:hangingChars="100" w:hanging="220"/>
              <w:jc w:val="center"/>
              <w:rPr>
                <w:rFonts w:ascii="ＭＳ 明朝" w:hAnsi="ＭＳ 明朝"/>
                <w:sz w:val="22"/>
                <w:szCs w:val="22"/>
              </w:rPr>
            </w:pPr>
            <w:r>
              <w:rPr>
                <w:rFonts w:ascii="ＭＳ 明朝" w:hAnsi="ＭＳ 明朝" w:hint="eastAsia"/>
                <w:sz w:val="22"/>
                <w:szCs w:val="22"/>
              </w:rPr>
              <w:t>査　検</w:t>
            </w:r>
          </w:p>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 xml:space="preserve">　　査</w:t>
            </w:r>
          </w:p>
          <w:p w:rsidR="00DA43B6" w:rsidRDefault="00DA43B6">
            <w:pPr>
              <w:spacing w:line="0" w:lineRule="atLeast"/>
              <w:jc w:val="center"/>
              <w:rPr>
                <w:rFonts w:ascii="ＭＳ 明朝" w:hAnsi="ＭＳ 明朝"/>
                <w:sz w:val="22"/>
                <w:szCs w:val="22"/>
              </w:rPr>
            </w:pPr>
          </w:p>
        </w:tc>
        <w:tc>
          <w:tcPr>
            <w:tcW w:w="424" w:type="pct"/>
            <w:vMerge/>
          </w:tcPr>
          <w:p w:rsidR="00DA43B6" w:rsidRDefault="00DA43B6">
            <w:pPr>
              <w:widowControl/>
              <w:jc w:val="left"/>
              <w:rPr>
                <w:rFonts w:ascii="ＭＳ 明朝" w:hAnsi="ＭＳ 明朝"/>
                <w:sz w:val="22"/>
                <w:szCs w:val="22"/>
              </w:rPr>
            </w:pPr>
          </w:p>
        </w:tc>
        <w:tc>
          <w:tcPr>
            <w:tcW w:w="533" w:type="pct"/>
            <w:vMerge/>
          </w:tcPr>
          <w:p w:rsidR="00DA43B6" w:rsidRDefault="00DA43B6">
            <w:pPr>
              <w:widowControl/>
              <w:jc w:val="left"/>
              <w:rPr>
                <w:rFonts w:ascii="ＭＳ 明朝" w:hAnsi="ＭＳ 明朝"/>
                <w:sz w:val="22"/>
                <w:szCs w:val="22"/>
              </w:rPr>
            </w:pPr>
          </w:p>
        </w:tc>
        <w:tc>
          <w:tcPr>
            <w:tcW w:w="638" w:type="pct"/>
          </w:tcPr>
          <w:p w:rsidR="00DA43B6" w:rsidRDefault="00DA43B6">
            <w:pPr>
              <w:spacing w:line="0" w:lineRule="atLeast"/>
              <w:jc w:val="center"/>
              <w:rPr>
                <w:rFonts w:ascii="ＭＳ 明朝" w:hAnsi="ＭＳ 明朝"/>
                <w:sz w:val="22"/>
                <w:szCs w:val="22"/>
              </w:rPr>
            </w:pPr>
          </w:p>
        </w:tc>
        <w:tc>
          <w:tcPr>
            <w:tcW w:w="641" w:type="pct"/>
            <w:tcBorders>
              <w:right w:val="nil"/>
            </w:tcBorders>
          </w:tcPr>
          <w:p w:rsidR="00DA43B6" w:rsidRDefault="00DA43B6">
            <w:pPr>
              <w:spacing w:line="0" w:lineRule="atLeast"/>
              <w:rPr>
                <w:rFonts w:ascii="ＭＳ 明朝" w:hAnsi="ＭＳ 明朝"/>
                <w:sz w:val="22"/>
                <w:szCs w:val="22"/>
              </w:rPr>
            </w:pPr>
          </w:p>
        </w:tc>
        <w:tc>
          <w:tcPr>
            <w:tcW w:w="1699" w:type="pct"/>
            <w:vMerge/>
            <w:tcBorders>
              <w:right w:val="single" w:sz="4" w:space="0" w:color="auto"/>
            </w:tcBorders>
          </w:tcPr>
          <w:p w:rsidR="00DA43B6" w:rsidRDefault="00DA43B6">
            <w:pPr>
              <w:spacing w:line="0" w:lineRule="atLeast"/>
              <w:rPr>
                <w:rFonts w:ascii="ＭＳ 明朝" w:hAnsi="ＭＳ 明朝"/>
                <w:sz w:val="22"/>
                <w:szCs w:val="22"/>
              </w:rPr>
            </w:pPr>
          </w:p>
        </w:tc>
      </w:tr>
    </w:tbl>
    <w:p w:rsidR="00DA43B6" w:rsidRDefault="00DA43B6">
      <w:pPr>
        <w:pStyle w:val="a4"/>
        <w:spacing w:line="240" w:lineRule="atLeast"/>
        <w:ind w:left="0" w:firstLineChars="0" w:firstLine="0"/>
        <w:rPr>
          <w:rFonts w:ascii="ＭＳ 明朝" w:hAnsi="ＭＳ 明朝"/>
        </w:rPr>
      </w:pPr>
    </w:p>
    <w:p w:rsidR="00DA43B6" w:rsidRDefault="00DA43B6">
      <w:pPr>
        <w:pStyle w:val="a4"/>
        <w:spacing w:line="240" w:lineRule="atLeast"/>
        <w:ind w:left="0" w:firstLineChars="0" w:firstLine="0"/>
        <w:rPr>
          <w:rFonts w:ascii="ＭＳ 明朝" w:hAnsi="ＭＳ 明朝"/>
        </w:rPr>
      </w:pPr>
    </w:p>
    <w:p w:rsidR="00DA43B6" w:rsidRDefault="00DA43B6">
      <w:pPr>
        <w:pStyle w:val="a4"/>
        <w:spacing w:line="240" w:lineRule="atLeast"/>
        <w:ind w:left="0" w:firstLineChars="0" w:firstLine="0"/>
        <w:rPr>
          <w:rFonts w:ascii="ＭＳ 明朝" w:hAnsi="ＭＳ 明朝"/>
        </w:rPr>
      </w:pPr>
    </w:p>
    <w:p w:rsidR="00DA43B6" w:rsidRDefault="00DA43B6">
      <w:pPr>
        <w:pStyle w:val="a4"/>
        <w:spacing w:line="240" w:lineRule="atLeast"/>
        <w:ind w:left="0" w:firstLineChars="0" w:firstLine="0"/>
        <w:rPr>
          <w:rFonts w:ascii="ＭＳ 明朝" w:hAnsi="ＭＳ 明朝"/>
        </w:rPr>
      </w:pPr>
    </w:p>
    <w:sectPr w:rsidR="00DA43B6">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47" w:rsidRDefault="00C12C47">
      <w:r>
        <w:separator/>
      </w:r>
    </w:p>
  </w:endnote>
  <w:endnote w:type="continuationSeparator" w:id="0">
    <w:p w:rsidR="00C12C47" w:rsidRDefault="00C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47" w:rsidRDefault="00C12C47">
      <w:r>
        <w:separator/>
      </w:r>
    </w:p>
  </w:footnote>
  <w:footnote w:type="continuationSeparator" w:id="0">
    <w:p w:rsidR="00C12C47" w:rsidRDefault="00C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9A" w:rsidRDefault="00E0519A" w:rsidP="004E40B9">
    <w:pPr>
      <w:pStyle w:val="a5"/>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464"/>
    <w:multiLevelType w:val="hybridMultilevel"/>
    <w:tmpl w:val="652CC15C"/>
    <w:lvl w:ilvl="0" w:tplc="25D49CE4">
      <w:start w:val="1"/>
      <w:numFmt w:val="decimalEnclosedCircle"/>
      <w:lvlText w:val="%1"/>
      <w:lvlJc w:val="left"/>
      <w:pPr>
        <w:tabs>
          <w:tab w:val="num" w:pos="600"/>
        </w:tabs>
        <w:ind w:left="6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DED25C7"/>
    <w:multiLevelType w:val="hybridMultilevel"/>
    <w:tmpl w:val="732263CC"/>
    <w:lvl w:ilvl="0" w:tplc="A6B615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DE1A93"/>
    <w:multiLevelType w:val="hybridMultilevel"/>
    <w:tmpl w:val="FE885D4C"/>
    <w:lvl w:ilvl="0" w:tplc="774042E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CB588D"/>
    <w:multiLevelType w:val="hybridMultilevel"/>
    <w:tmpl w:val="206E7AD2"/>
    <w:lvl w:ilvl="0" w:tplc="E8AE007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3A131B"/>
    <w:multiLevelType w:val="hybridMultilevel"/>
    <w:tmpl w:val="2B76942A"/>
    <w:lvl w:ilvl="0" w:tplc="4BB609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BC3851"/>
    <w:multiLevelType w:val="hybridMultilevel"/>
    <w:tmpl w:val="2C588DD6"/>
    <w:lvl w:ilvl="0" w:tplc="75A84FC8">
      <w:start w:val="1"/>
      <w:numFmt w:val="decimalEnclosedCircle"/>
      <w:lvlText w:val="%1"/>
      <w:lvlJc w:val="left"/>
      <w:pPr>
        <w:tabs>
          <w:tab w:val="num" w:pos="405"/>
        </w:tabs>
        <w:ind w:left="40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E733096"/>
    <w:multiLevelType w:val="hybridMultilevel"/>
    <w:tmpl w:val="2370D562"/>
    <w:lvl w:ilvl="0" w:tplc="9992DBE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4"/>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B6"/>
    <w:rsid w:val="00093234"/>
    <w:rsid w:val="00093C5A"/>
    <w:rsid w:val="000A31A4"/>
    <w:rsid w:val="000E1356"/>
    <w:rsid w:val="00223EF2"/>
    <w:rsid w:val="003E17D5"/>
    <w:rsid w:val="00402F01"/>
    <w:rsid w:val="004070EB"/>
    <w:rsid w:val="0044061B"/>
    <w:rsid w:val="0044640C"/>
    <w:rsid w:val="004E40B9"/>
    <w:rsid w:val="005870BB"/>
    <w:rsid w:val="00606BB6"/>
    <w:rsid w:val="00966FFC"/>
    <w:rsid w:val="00A07823"/>
    <w:rsid w:val="00A436FF"/>
    <w:rsid w:val="00A75F65"/>
    <w:rsid w:val="00AC036F"/>
    <w:rsid w:val="00B75596"/>
    <w:rsid w:val="00C0792D"/>
    <w:rsid w:val="00C12C47"/>
    <w:rsid w:val="00DA43B6"/>
    <w:rsid w:val="00DE0AFD"/>
    <w:rsid w:val="00E0519A"/>
    <w:rsid w:val="00EF3458"/>
    <w:rsid w:val="00F0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2FAF014-6E4F-4FB8-864E-9B009BBE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20" w:hangingChars="100" w:hanging="220"/>
    </w:pPr>
    <w:rPr>
      <w:sz w:val="22"/>
      <w:szCs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220" w:hangingChars="100" w:hanging="220"/>
    </w:pPr>
    <w:rPr>
      <w:color w:val="FF0000"/>
      <w:sz w:val="22"/>
      <w:szCs w:val="22"/>
    </w:rPr>
  </w:style>
  <w:style w:type="paragraph" w:styleId="a7">
    <w:name w:val="Balloon Text"/>
    <w:basedOn w:val="a"/>
    <w:link w:val="a8"/>
    <w:semiHidden/>
    <w:unhideWhenUsed/>
    <w:rsid w:val="004E40B9"/>
    <w:rPr>
      <w:rFonts w:asciiTheme="majorHAnsi" w:eastAsiaTheme="majorEastAsia" w:hAnsiTheme="majorHAnsi" w:cstheme="majorBidi"/>
      <w:sz w:val="18"/>
      <w:szCs w:val="18"/>
    </w:rPr>
  </w:style>
  <w:style w:type="character" w:customStyle="1" w:styleId="a8">
    <w:name w:val="吹き出し (文字)"/>
    <w:basedOn w:val="a0"/>
    <w:link w:val="a7"/>
    <w:semiHidden/>
    <w:rsid w:val="004E40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契約番号：●●●●●●</vt:lpstr>
      <vt:lpstr>契約番号：●●●●●●</vt:lpstr>
    </vt:vector>
  </TitlesOfParts>
  <Company>共済組合</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契約番号：●●●●●●</dc:title>
  <dc:creator>600</dc:creator>
  <cp:lastModifiedBy>大山 結城</cp:lastModifiedBy>
  <cp:revision>6</cp:revision>
  <cp:lastPrinted>2023-12-15T05:44:00Z</cp:lastPrinted>
  <dcterms:created xsi:type="dcterms:W3CDTF">2021-01-11T02:19:00Z</dcterms:created>
  <dcterms:modified xsi:type="dcterms:W3CDTF">2023-12-15T05:44:00Z</dcterms:modified>
</cp:coreProperties>
</file>